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7C3837">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7C3837" w:rsidRDefault="008F58FA" w:rsidP="00A4556C">
      <w:pPr>
        <w:ind w:firstLine="709"/>
        <w:jc w:val="both"/>
        <w:rPr>
          <w:sz w:val="22"/>
          <w:szCs w:val="22"/>
          <w:lang w:val="lt-LT"/>
        </w:rPr>
      </w:pPr>
      <w:r w:rsidRPr="007C3837">
        <w:rPr>
          <w:color w:val="000000" w:themeColor="text1"/>
          <w:sz w:val="22"/>
          <w:szCs w:val="22"/>
          <w:lang w:val="lt-LT"/>
        </w:rPr>
        <w:lastRenderedPageBreak/>
        <w:t>2.</w:t>
      </w:r>
      <w:r w:rsidR="00A30989" w:rsidRPr="007C3837">
        <w:rPr>
          <w:color w:val="000000" w:themeColor="text1"/>
          <w:sz w:val="22"/>
          <w:szCs w:val="22"/>
          <w:lang w:val="lt-LT"/>
        </w:rPr>
        <w:t>9</w:t>
      </w:r>
      <w:r w:rsidRPr="007C3837">
        <w:rPr>
          <w:color w:val="000000" w:themeColor="text1"/>
          <w:sz w:val="22"/>
          <w:szCs w:val="22"/>
          <w:lang w:val="lt-LT"/>
        </w:rPr>
        <w:t xml:space="preserve">. </w:t>
      </w:r>
      <w:r w:rsidRPr="007C3837">
        <w:rPr>
          <w:sz w:val="22"/>
          <w:szCs w:val="22"/>
          <w:lang w:val="lt-LT"/>
        </w:rPr>
        <w:t xml:space="preserve">Perkančiosios organizacijos sprendimo neatlikti pirkimo naudojantis centrinės perkančiosios organizacijos paslaugomis argumentai, kaip numatyta </w:t>
      </w:r>
      <w:r w:rsidR="00DF10BB" w:rsidRPr="007C3837">
        <w:rPr>
          <w:sz w:val="22"/>
          <w:szCs w:val="22"/>
          <w:lang w:val="lt-LT"/>
        </w:rPr>
        <w:t>VPĮ</w:t>
      </w:r>
      <w:r w:rsidRPr="007C3837">
        <w:rPr>
          <w:sz w:val="22"/>
          <w:szCs w:val="22"/>
          <w:lang w:val="lt-LT"/>
        </w:rPr>
        <w:t xml:space="preserve"> 82 straipsnio 2 dalies 1 punkte (VPĮ 35 str. 2 d. 34 p.), nurodyta SPS</w:t>
      </w:r>
      <w:r w:rsidR="005E7128" w:rsidRPr="007C3837">
        <w:rPr>
          <w:sz w:val="22"/>
          <w:szCs w:val="22"/>
          <w:lang w:val="lt-LT"/>
        </w:rPr>
        <w:t xml:space="preserve"> 22 p.</w:t>
      </w:r>
      <w:r w:rsidRPr="007C3837">
        <w:rPr>
          <w:sz w:val="22"/>
          <w:szCs w:val="22"/>
          <w:lang w:val="lt-LT"/>
        </w:rPr>
        <w:t>.</w:t>
      </w:r>
    </w:p>
    <w:p w14:paraId="231B4C9D" w14:textId="77777777" w:rsidR="00EF77E3" w:rsidRPr="007C3837" w:rsidRDefault="00EF77E3" w:rsidP="00EF77E3">
      <w:pPr>
        <w:pStyle w:val="CommentText"/>
        <w:ind w:firstLine="567"/>
        <w:jc w:val="both"/>
        <w:rPr>
          <w:sz w:val="22"/>
          <w:szCs w:val="22"/>
          <w:lang w:val="lt-LT"/>
        </w:rPr>
      </w:pPr>
      <w:r w:rsidRPr="007C3837">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7C3837" w:rsidRDefault="00EF77E3" w:rsidP="00EF77E3">
      <w:pPr>
        <w:ind w:firstLine="709"/>
        <w:jc w:val="both"/>
        <w:rPr>
          <w:sz w:val="22"/>
          <w:szCs w:val="22"/>
          <w:lang w:val="lt-LT"/>
        </w:rPr>
      </w:pPr>
      <w:r w:rsidRPr="007C3837">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7C3837">
        <w:rPr>
          <w:sz w:val="22"/>
          <w:szCs w:val="22"/>
          <w:lang w:val="lt-LT"/>
        </w:rPr>
        <w:t>“.</w:t>
      </w:r>
    </w:p>
    <w:p w14:paraId="044916D5" w14:textId="77777777" w:rsidR="00C576EB" w:rsidRPr="007C3837"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C3837"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7C3837"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7C3837"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7C3837"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C3837"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7C3837"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7C3837"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7C3837"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7C3837"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 xml:space="preserve">Jeigu tiekėjo kvalifikacija dėl teisės verstis atitinkama veikla nebuvo tikrinama arba tikrinama ne visa apimtimi, tiekėjas perkančiajai organizacijai įsipareigoja, kad pirkimo sutartį vykdys </w:t>
      </w:r>
      <w:r w:rsidR="003F1A88" w:rsidRPr="007C3837">
        <w:rPr>
          <w:sz w:val="22"/>
          <w:szCs w:val="22"/>
          <w:lang w:val="lt-LT"/>
        </w:rPr>
        <w:t>tik tokią teisę turintys asmenys</w:t>
      </w:r>
      <w:r w:rsidR="00893305" w:rsidRPr="007C3837">
        <w:rPr>
          <w:sz w:val="22"/>
          <w:szCs w:val="22"/>
          <w:lang w:val="lt-LT"/>
        </w:rPr>
        <w:t>, t.</w:t>
      </w:r>
      <w:r w:rsidR="00F5718F" w:rsidRPr="007C3837">
        <w:rPr>
          <w:sz w:val="22"/>
          <w:szCs w:val="22"/>
          <w:lang w:val="lt-LT"/>
        </w:rPr>
        <w:t xml:space="preserve"> </w:t>
      </w:r>
      <w:r w:rsidR="00893305" w:rsidRPr="007C3837">
        <w:rPr>
          <w:sz w:val="22"/>
          <w:szCs w:val="22"/>
          <w:lang w:val="lt-LT"/>
        </w:rPr>
        <w:t xml:space="preserve">y. </w:t>
      </w:r>
      <w:r w:rsidR="00893305" w:rsidRPr="007C383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7C3837">
        <w:rPr>
          <w:rFonts w:eastAsia="Times New Roman"/>
          <w:sz w:val="22"/>
          <w:szCs w:val="22"/>
          <w:bdr w:val="none" w:sz="0" w:space="0" w:color="auto"/>
          <w:lang w:val="lt-LT" w:eastAsia="lt-LT"/>
        </w:rPr>
        <w:t xml:space="preserve">tiekėjas turės pateikti atitinkamus dokumentus </w:t>
      </w:r>
      <w:r w:rsidR="00893305" w:rsidRPr="007C3837">
        <w:rPr>
          <w:rFonts w:eastAsia="Times New Roman"/>
          <w:color w:val="000000"/>
          <w:sz w:val="22"/>
          <w:szCs w:val="22"/>
          <w:bdr w:val="none" w:sz="0" w:space="0" w:color="auto"/>
          <w:lang w:val="lt-LT" w:eastAsia="lt-LT"/>
        </w:rPr>
        <w:t>pradėjus vykdyti sutartį.</w:t>
      </w:r>
    </w:p>
    <w:p w14:paraId="10B483C6" w14:textId="1DA032C8" w:rsidR="00B50BDA" w:rsidRPr="007C3837" w:rsidRDefault="00282CC2" w:rsidP="00763B8C">
      <w:pPr>
        <w:shd w:val="clear" w:color="auto" w:fill="FFFFFF"/>
        <w:ind w:right="-150" w:firstLine="567"/>
        <w:jc w:val="both"/>
        <w:rPr>
          <w:bCs/>
          <w:sz w:val="22"/>
          <w:szCs w:val="22"/>
          <w:lang w:val="lt-LT"/>
        </w:rPr>
      </w:pPr>
      <w:r w:rsidRPr="007C3837">
        <w:rPr>
          <w:bCs/>
          <w:sz w:val="22"/>
          <w:szCs w:val="22"/>
          <w:lang w:val="lt-LT"/>
        </w:rPr>
        <w:t xml:space="preserve">  </w:t>
      </w:r>
      <w:r w:rsidR="00673853" w:rsidRPr="007C3837">
        <w:rPr>
          <w:bCs/>
          <w:sz w:val="22"/>
          <w:szCs w:val="22"/>
          <w:lang w:val="lt-LT"/>
        </w:rPr>
        <w:t>3.1</w:t>
      </w:r>
      <w:r w:rsidR="006E308F" w:rsidRPr="007C3837">
        <w:rPr>
          <w:bCs/>
          <w:sz w:val="22"/>
          <w:szCs w:val="22"/>
          <w:lang w:val="lt-LT"/>
        </w:rPr>
        <w:t>6</w:t>
      </w:r>
      <w:r w:rsidR="00673853" w:rsidRPr="007C3837">
        <w:rPr>
          <w:bCs/>
          <w:sz w:val="22"/>
          <w:szCs w:val="22"/>
          <w:lang w:val="lt-LT"/>
        </w:rPr>
        <w:t xml:space="preserve">. </w:t>
      </w:r>
      <w:r w:rsidR="00B50BDA" w:rsidRPr="007C3837">
        <w:rPr>
          <w:b/>
          <w:sz w:val="22"/>
          <w:szCs w:val="22"/>
          <w:lang w:val="pt-BR"/>
        </w:rPr>
        <w:t>2014 m. liepos 31 d. Tarybos reglamente (ES) Nr. 833/2014 (su pakeitimasi) nustatytų sąlygų nebuvimas</w:t>
      </w:r>
      <w:r w:rsidR="00B50BDA" w:rsidRPr="007C3837">
        <w:rPr>
          <w:bCs/>
          <w:sz w:val="22"/>
          <w:szCs w:val="22"/>
          <w:lang w:val="lt-LT"/>
        </w:rPr>
        <w:t xml:space="preserve"> *</w:t>
      </w:r>
    </w:p>
    <w:p w14:paraId="783002FE" w14:textId="77777777" w:rsidR="00B50BDA" w:rsidRPr="007C3837" w:rsidRDefault="00B50BDA" w:rsidP="00763B8C">
      <w:pPr>
        <w:shd w:val="clear" w:color="auto" w:fill="FFFFFF"/>
        <w:ind w:left="426" w:right="-150" w:firstLine="567"/>
        <w:jc w:val="both"/>
        <w:rPr>
          <w:sz w:val="22"/>
          <w:szCs w:val="22"/>
          <w:lang w:val="lt-LT"/>
        </w:rPr>
      </w:pPr>
      <w:r w:rsidRPr="007C3837">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7C3837"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C3837" w:rsidRDefault="00B50BDA" w:rsidP="00763B8C">
            <w:pPr>
              <w:jc w:val="center"/>
              <w:rPr>
                <w:b/>
                <w:sz w:val="22"/>
                <w:szCs w:val="22"/>
                <w:lang w:val="lt-LT"/>
              </w:rPr>
            </w:pPr>
            <w:r w:rsidRPr="007C3837">
              <w:rPr>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C3837" w:rsidRDefault="00B50BDA" w:rsidP="00763B8C">
            <w:pPr>
              <w:jc w:val="center"/>
              <w:rPr>
                <w:b/>
                <w:sz w:val="22"/>
                <w:szCs w:val="22"/>
                <w:lang w:val="lt-LT"/>
              </w:rPr>
            </w:pPr>
            <w:r w:rsidRPr="007C3837">
              <w:rPr>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C3837" w:rsidRDefault="00B50BDA" w:rsidP="00763B8C">
            <w:pPr>
              <w:jc w:val="center"/>
              <w:rPr>
                <w:b/>
                <w:sz w:val="22"/>
                <w:szCs w:val="22"/>
                <w:lang w:val="lt-LT"/>
              </w:rPr>
            </w:pPr>
            <w:r w:rsidRPr="007C3837">
              <w:rPr>
                <w:b/>
                <w:sz w:val="22"/>
                <w:szCs w:val="22"/>
                <w:lang w:val="lt-LT"/>
              </w:rPr>
              <w:t>Pateikiami dokumentai</w:t>
            </w:r>
          </w:p>
        </w:tc>
      </w:tr>
      <w:tr w:rsidR="00B50BDA" w:rsidRPr="007C3837"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7C3837" w:rsidRDefault="00B50BDA" w:rsidP="00763B8C">
            <w:pPr>
              <w:jc w:val="both"/>
              <w:rPr>
                <w:sz w:val="22"/>
                <w:szCs w:val="22"/>
                <w:lang w:val="lt-LT"/>
              </w:rPr>
            </w:pPr>
            <w:r w:rsidRPr="007C3837">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7C3837" w:rsidRDefault="00B50BDA" w:rsidP="00763B8C">
            <w:pPr>
              <w:jc w:val="both"/>
              <w:rPr>
                <w:sz w:val="22"/>
                <w:szCs w:val="22"/>
                <w:lang w:val="lt-LT"/>
              </w:rPr>
            </w:pPr>
            <w:r w:rsidRPr="007C3837">
              <w:rPr>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C3837" w:rsidRDefault="00B50BDA" w:rsidP="00763B8C">
            <w:pPr>
              <w:rPr>
                <w:sz w:val="22"/>
                <w:szCs w:val="22"/>
                <w:lang w:val="lt-LT"/>
              </w:rPr>
            </w:pPr>
            <w:r w:rsidRPr="007C3837">
              <w:rPr>
                <w:b/>
                <w:sz w:val="22"/>
                <w:szCs w:val="22"/>
                <w:lang w:val="lt-LT"/>
              </w:rPr>
              <w:t>Užpildytas BPS 2 priedas</w:t>
            </w:r>
            <w:r w:rsidR="00C1725F" w:rsidRPr="007C3837">
              <w:rPr>
                <w:b/>
                <w:sz w:val="22"/>
                <w:szCs w:val="22"/>
                <w:lang w:val="lt-LT"/>
              </w:rPr>
              <w:t>*</w:t>
            </w:r>
            <w:r w:rsidRPr="007C3837">
              <w:rPr>
                <w:sz w:val="22"/>
                <w:szCs w:val="22"/>
                <w:lang w:val="lt-LT"/>
              </w:rPr>
              <w:t xml:space="preserve"> - dėl 2014 m. liepos 31 d. Tarybos reglamente (ES) Nr. 833/2014 (su p</w:t>
            </w:r>
            <w:r w:rsidR="0029227F" w:rsidRPr="007C3837">
              <w:rPr>
                <w:sz w:val="22"/>
                <w:szCs w:val="22"/>
                <w:lang w:val="lt-LT"/>
              </w:rPr>
              <w:t>a</w:t>
            </w:r>
            <w:r w:rsidRPr="007C3837">
              <w:rPr>
                <w:sz w:val="22"/>
                <w:szCs w:val="22"/>
                <w:lang w:val="lt-LT"/>
              </w:rPr>
              <w:t>keitima</w:t>
            </w:r>
            <w:r w:rsidR="0029227F" w:rsidRPr="007C3837">
              <w:rPr>
                <w:sz w:val="22"/>
                <w:szCs w:val="22"/>
                <w:lang w:val="lt-LT"/>
              </w:rPr>
              <w:t>i</w:t>
            </w:r>
            <w:r w:rsidRPr="007C3837">
              <w:rPr>
                <w:sz w:val="22"/>
                <w:szCs w:val="22"/>
                <w:lang w:val="lt-LT"/>
              </w:rPr>
              <w:t>s) nustatytų sąlygų nebuvimo (pildomas BPS 2 priedas)</w:t>
            </w:r>
          </w:p>
          <w:p w14:paraId="34D74279" w14:textId="77777777" w:rsidR="00B50BDA" w:rsidRPr="007C3837" w:rsidRDefault="00B50BDA">
            <w:pPr>
              <w:jc w:val="both"/>
              <w:rPr>
                <w:sz w:val="22"/>
                <w:szCs w:val="22"/>
                <w:lang w:val="lt-LT"/>
              </w:rPr>
            </w:pPr>
          </w:p>
          <w:p w14:paraId="2484CC67" w14:textId="77777777" w:rsidR="00B50BDA" w:rsidRPr="007C3837" w:rsidRDefault="00B50BDA" w:rsidP="00763B8C">
            <w:pPr>
              <w:jc w:val="both"/>
              <w:rPr>
                <w:b/>
                <w:i/>
                <w:color w:val="FF0000"/>
                <w:sz w:val="22"/>
                <w:szCs w:val="22"/>
                <w:lang w:val="lt-LT"/>
              </w:rPr>
            </w:pPr>
            <w:r w:rsidRPr="007C3837">
              <w:rPr>
                <w:b/>
                <w:i/>
                <w:color w:val="FF0000"/>
                <w:sz w:val="22"/>
                <w:szCs w:val="22"/>
                <w:lang w:val="lt-LT"/>
              </w:rPr>
              <w:t>BPS 2 priedas pateikiamas kartu su pasiūlymu</w:t>
            </w:r>
            <w:r w:rsidR="00513693" w:rsidRPr="007C3837">
              <w:rPr>
                <w:b/>
                <w:i/>
                <w:color w:val="FF0000"/>
                <w:sz w:val="22"/>
                <w:szCs w:val="22"/>
                <w:lang w:val="lt-LT"/>
              </w:rPr>
              <w:t xml:space="preserve"> </w:t>
            </w:r>
          </w:p>
          <w:p w14:paraId="0D0317FB" w14:textId="77777777" w:rsidR="00C1725F" w:rsidRPr="007C3837" w:rsidRDefault="00C1725F" w:rsidP="00763B8C">
            <w:pPr>
              <w:jc w:val="both"/>
              <w:rPr>
                <w:b/>
                <w:i/>
                <w:sz w:val="22"/>
                <w:szCs w:val="22"/>
                <w:lang w:val="lt-LT"/>
              </w:rPr>
            </w:pPr>
          </w:p>
          <w:p w14:paraId="411DEB9B" w14:textId="78D650A0" w:rsidR="00C1725F" w:rsidRPr="007C3837" w:rsidRDefault="00C1725F" w:rsidP="00763B8C">
            <w:pPr>
              <w:jc w:val="both"/>
              <w:rPr>
                <w:i/>
                <w:sz w:val="22"/>
                <w:szCs w:val="22"/>
                <w:lang w:val="lt-LT"/>
              </w:rPr>
            </w:pPr>
            <w:r w:rsidRPr="007C3837">
              <w:rPr>
                <w:i/>
                <w:sz w:val="22"/>
                <w:szCs w:val="22"/>
                <w:lang w:val="lt-LT"/>
              </w:rPr>
              <w:t>*</w:t>
            </w:r>
            <w:r w:rsidRPr="007C3837">
              <w:rPr>
                <w:sz w:val="22"/>
                <w:szCs w:val="22"/>
                <w:lang w:val="pt-BR"/>
              </w:rPr>
              <w:t xml:space="preserve"> </w:t>
            </w:r>
            <w:r w:rsidRPr="007C3837">
              <w:rPr>
                <w:i/>
                <w:sz w:val="22"/>
                <w:szCs w:val="22"/>
                <w:lang w:val="lt-LT"/>
              </w:rPr>
              <w:t xml:space="preserve">pateikia tiekėjas ir visi subtiekėjai (išskyrus </w:t>
            </w:r>
            <w:proofErr w:type="spellStart"/>
            <w:r w:rsidRPr="007C3837">
              <w:rPr>
                <w:i/>
                <w:sz w:val="22"/>
                <w:szCs w:val="22"/>
                <w:lang w:val="lt-LT"/>
              </w:rPr>
              <w:t>kvazisubtiekėjus</w:t>
            </w:r>
            <w:proofErr w:type="spellEnd"/>
            <w:r w:rsidRPr="007C3837">
              <w:rPr>
                <w:i/>
                <w:sz w:val="22"/>
                <w:szCs w:val="22"/>
                <w:lang w:val="lt-LT"/>
              </w:rPr>
              <w:t>).</w:t>
            </w:r>
          </w:p>
        </w:tc>
      </w:tr>
      <w:tr w:rsidR="00B50BDA" w:rsidRPr="007C3837"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C3837" w:rsidRDefault="00B50BDA" w:rsidP="00763B8C">
            <w:pPr>
              <w:jc w:val="both"/>
              <w:rPr>
                <w:sz w:val="22"/>
                <w:szCs w:val="22"/>
                <w:lang w:val="lt-LT"/>
              </w:rPr>
            </w:pPr>
            <w:r w:rsidRPr="007C3837">
              <w:rPr>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7C3837" w:rsidRDefault="00B50BDA" w:rsidP="00763B8C">
            <w:pPr>
              <w:jc w:val="both"/>
              <w:rPr>
                <w:sz w:val="22"/>
                <w:szCs w:val="22"/>
                <w:lang w:val="lt-LT"/>
              </w:rPr>
            </w:pPr>
            <w:r w:rsidRPr="007C3837">
              <w:rPr>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C3837" w:rsidRDefault="00B50BDA" w:rsidP="00763B8C">
            <w:pPr>
              <w:rPr>
                <w:b/>
                <w:i/>
                <w:sz w:val="22"/>
                <w:szCs w:val="22"/>
                <w:lang w:val="lt-LT"/>
              </w:rPr>
            </w:pPr>
          </w:p>
        </w:tc>
      </w:tr>
      <w:tr w:rsidR="00B50BDA" w:rsidRPr="007C3837"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C3837" w:rsidRDefault="00B50BDA" w:rsidP="00763B8C">
            <w:pPr>
              <w:jc w:val="both"/>
              <w:rPr>
                <w:sz w:val="22"/>
                <w:szCs w:val="22"/>
                <w:lang w:val="lt-LT"/>
              </w:rPr>
            </w:pPr>
            <w:r w:rsidRPr="007C3837">
              <w:rPr>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7C3837" w:rsidRDefault="00B50BDA" w:rsidP="00763B8C">
            <w:pPr>
              <w:jc w:val="both"/>
              <w:rPr>
                <w:sz w:val="22"/>
                <w:szCs w:val="22"/>
                <w:lang w:val="lt-LT"/>
              </w:rPr>
            </w:pPr>
            <w:r w:rsidRPr="007C3837">
              <w:rPr>
                <w:sz w:val="22"/>
                <w:szCs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C3837" w:rsidRDefault="00B50BDA" w:rsidP="00763B8C">
            <w:pPr>
              <w:rPr>
                <w:b/>
                <w:i/>
                <w:sz w:val="22"/>
                <w:szCs w:val="22"/>
                <w:lang w:val="lt-LT"/>
              </w:rPr>
            </w:pPr>
          </w:p>
        </w:tc>
      </w:tr>
      <w:tr w:rsidR="00B50BDA" w:rsidRPr="007C3837"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7C3837" w:rsidRDefault="00B50BDA">
            <w:pPr>
              <w:jc w:val="both"/>
              <w:rPr>
                <w:sz w:val="22"/>
                <w:szCs w:val="22"/>
                <w:lang w:val="lt-LT"/>
              </w:rPr>
            </w:pPr>
            <w:r w:rsidRPr="007C3837">
              <w:rPr>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7C3837" w:rsidRDefault="00B50BDA">
            <w:pPr>
              <w:jc w:val="both"/>
              <w:rPr>
                <w:sz w:val="22"/>
                <w:szCs w:val="22"/>
                <w:shd w:val="clear" w:color="auto" w:fill="FFFFFF"/>
                <w:lang w:val="lt-LT"/>
              </w:rPr>
            </w:pPr>
            <w:r w:rsidRPr="007C3837">
              <w:rPr>
                <w:sz w:val="22"/>
                <w:szCs w:val="22"/>
                <w:shd w:val="clear" w:color="auto" w:fill="FFFFFF"/>
                <w:lang w:val="lt-LT"/>
              </w:rPr>
              <w:t xml:space="preserve">a)-c) punktuose </w:t>
            </w:r>
            <w:r w:rsidRPr="007C3837">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7C3837" w:rsidRDefault="00B50BDA">
            <w:pPr>
              <w:rPr>
                <w:b/>
                <w:i/>
                <w:sz w:val="22"/>
                <w:szCs w:val="22"/>
                <w:lang w:val="lt-LT"/>
              </w:rPr>
            </w:pPr>
          </w:p>
        </w:tc>
      </w:tr>
      <w:tr w:rsidR="00B50BDA" w:rsidRPr="007C3837"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7C3837" w:rsidRDefault="00B50BDA">
            <w:pPr>
              <w:jc w:val="both"/>
              <w:rPr>
                <w:sz w:val="22"/>
                <w:szCs w:val="22"/>
                <w:lang w:val="lt-LT"/>
              </w:rPr>
            </w:pPr>
            <w:r w:rsidRPr="007C3837">
              <w:rPr>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7C3837" w:rsidRDefault="00B50BDA">
            <w:pPr>
              <w:jc w:val="both"/>
              <w:rPr>
                <w:sz w:val="22"/>
                <w:szCs w:val="22"/>
                <w:shd w:val="clear" w:color="auto" w:fill="FFFFFF"/>
                <w:lang w:val="lt-LT"/>
              </w:rPr>
            </w:pPr>
            <w:r w:rsidRPr="007C3837">
              <w:rPr>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7C3837" w:rsidRDefault="00B50BDA">
            <w:pPr>
              <w:rPr>
                <w:b/>
                <w:i/>
                <w:sz w:val="22"/>
                <w:szCs w:val="22"/>
                <w:lang w:val="lt-LT"/>
              </w:rPr>
            </w:pPr>
          </w:p>
        </w:tc>
      </w:tr>
    </w:tbl>
    <w:p w14:paraId="3A79B31F" w14:textId="68048A8A" w:rsidR="00673853" w:rsidRPr="007C3837" w:rsidRDefault="00673853" w:rsidP="00763B8C">
      <w:pPr>
        <w:shd w:val="clear" w:color="auto" w:fill="FFFFFF"/>
        <w:ind w:left="426" w:right="-150" w:firstLine="141"/>
        <w:jc w:val="both"/>
        <w:rPr>
          <w:b/>
          <w:i/>
          <w:sz w:val="22"/>
          <w:szCs w:val="22"/>
          <w:lang w:val="lt-LT"/>
        </w:rPr>
      </w:pPr>
      <w:r w:rsidRPr="007C3837">
        <w:rPr>
          <w:b/>
          <w:i/>
          <w:sz w:val="22"/>
          <w:szCs w:val="22"/>
          <w:lang w:val="lt-LT"/>
        </w:rPr>
        <w:t>*</w:t>
      </w:r>
      <w:r w:rsidRPr="007C3837">
        <w:rPr>
          <w:b/>
          <w:i/>
          <w:sz w:val="22"/>
          <w:szCs w:val="22"/>
          <w:u w:val="single"/>
          <w:lang w:val="lt-LT"/>
        </w:rPr>
        <w:t>Pastaba</w:t>
      </w:r>
      <w:r w:rsidRPr="007C3837">
        <w:rPr>
          <w:b/>
          <w:i/>
          <w:sz w:val="22"/>
          <w:szCs w:val="22"/>
          <w:lang w:val="lt-LT"/>
        </w:rPr>
        <w:t>. Esant poreikiui Perkančioji organizacija gali paprašyti galimo laimėtojo</w:t>
      </w:r>
      <w:r w:rsidR="00E01929" w:rsidRPr="007C3837">
        <w:rPr>
          <w:b/>
          <w:i/>
          <w:sz w:val="22"/>
          <w:szCs w:val="22"/>
          <w:lang w:val="lt-LT"/>
        </w:rPr>
        <w:t xml:space="preserve"> (</w:t>
      </w:r>
      <w:r w:rsidR="001B7C95" w:rsidRPr="007C3837">
        <w:rPr>
          <w:b/>
          <w:i/>
          <w:sz w:val="22"/>
          <w:szCs w:val="22"/>
          <w:lang w:val="lt-LT"/>
        </w:rPr>
        <w:t xml:space="preserve">esant poreikiui </w:t>
      </w:r>
      <w:r w:rsidR="00E01929" w:rsidRPr="007C3837">
        <w:rPr>
          <w:b/>
          <w:i/>
          <w:sz w:val="22"/>
          <w:szCs w:val="22"/>
          <w:lang w:val="lt-LT"/>
        </w:rPr>
        <w:t>ir iš kitų tiekėjų)</w:t>
      </w:r>
      <w:r w:rsidRPr="007C3837">
        <w:rPr>
          <w:b/>
          <w:i/>
          <w:sz w:val="22"/>
          <w:szCs w:val="22"/>
          <w:lang w:val="lt-LT"/>
        </w:rPr>
        <w:t xml:space="preserve"> pateikti</w:t>
      </w:r>
      <w:r w:rsidR="00BE670B" w:rsidRPr="007C3837">
        <w:rPr>
          <w:b/>
          <w:i/>
          <w:sz w:val="22"/>
          <w:szCs w:val="22"/>
          <w:lang w:val="lt-LT"/>
        </w:rPr>
        <w:t xml:space="preserve"> vieną ar kelis</w:t>
      </w:r>
      <w:r w:rsidR="001B7C95" w:rsidRPr="007C3837">
        <w:rPr>
          <w:sz w:val="22"/>
          <w:szCs w:val="22"/>
          <w:lang w:val="lt-LT"/>
        </w:rPr>
        <w:t xml:space="preserve"> </w:t>
      </w:r>
      <w:r w:rsidR="001B7C95" w:rsidRPr="007C3837">
        <w:rPr>
          <w:b/>
          <w:i/>
          <w:sz w:val="22"/>
          <w:szCs w:val="22"/>
          <w:lang w:val="lt-LT"/>
        </w:rPr>
        <w:t>VPĮ 51 str. 12 d. nurodytus duomenis</w:t>
      </w:r>
      <w:r w:rsidR="00A9360C" w:rsidRPr="007C3837">
        <w:rPr>
          <w:b/>
          <w:i/>
          <w:sz w:val="22"/>
          <w:szCs w:val="22"/>
          <w:lang w:val="lt-LT"/>
        </w:rPr>
        <w:t xml:space="preserve">, </w:t>
      </w:r>
      <w:r w:rsidR="00E01929" w:rsidRPr="007C3837">
        <w:rPr>
          <w:b/>
          <w:i/>
          <w:sz w:val="22"/>
          <w:szCs w:val="22"/>
          <w:lang w:val="lt-LT"/>
        </w:rPr>
        <w:t xml:space="preserve">tiek, kiek (ir tada, kai) </w:t>
      </w:r>
      <w:r w:rsidR="001B7C95" w:rsidRPr="007C3837">
        <w:rPr>
          <w:b/>
          <w:i/>
          <w:sz w:val="22"/>
          <w:szCs w:val="22"/>
          <w:lang w:val="lt-LT"/>
        </w:rPr>
        <w:t xml:space="preserve">tai </w:t>
      </w:r>
      <w:r w:rsidR="00E01929" w:rsidRPr="007C3837">
        <w:rPr>
          <w:b/>
          <w:i/>
          <w:sz w:val="22"/>
          <w:szCs w:val="22"/>
          <w:lang w:val="lt-LT"/>
        </w:rPr>
        <w:t>reikalinga</w:t>
      </w:r>
      <w:r w:rsidR="00A9360C" w:rsidRPr="007C3837">
        <w:rPr>
          <w:b/>
          <w:i/>
          <w:sz w:val="22"/>
          <w:szCs w:val="22"/>
          <w:lang w:val="lt-LT"/>
        </w:rPr>
        <w:t>,</w:t>
      </w:r>
      <w:r w:rsidR="00E01929" w:rsidRPr="007C3837">
        <w:rPr>
          <w:b/>
          <w:i/>
          <w:sz w:val="22"/>
          <w:szCs w:val="22"/>
          <w:lang w:val="lt-LT"/>
        </w:rPr>
        <w:t xml:space="preserve"> </w:t>
      </w:r>
      <w:r w:rsidRPr="007C3837">
        <w:rPr>
          <w:b/>
          <w:i/>
          <w:sz w:val="22"/>
          <w:szCs w:val="22"/>
          <w:lang w:val="lt-LT"/>
        </w:rPr>
        <w:t>pagrindžiančius užpildytoje deklaracijoje (</w:t>
      </w:r>
      <w:r w:rsidR="006A10A1" w:rsidRPr="007C3837">
        <w:rPr>
          <w:b/>
          <w:i/>
          <w:sz w:val="22"/>
          <w:szCs w:val="22"/>
          <w:lang w:val="lt-LT"/>
        </w:rPr>
        <w:t xml:space="preserve">BPS </w:t>
      </w:r>
      <w:r w:rsidR="00FB1C76" w:rsidRPr="007C3837">
        <w:rPr>
          <w:b/>
          <w:i/>
          <w:sz w:val="22"/>
          <w:szCs w:val="22"/>
          <w:lang w:val="lt-LT"/>
        </w:rPr>
        <w:t>2</w:t>
      </w:r>
      <w:r w:rsidR="00151CD1" w:rsidRPr="007C3837">
        <w:rPr>
          <w:b/>
          <w:i/>
          <w:sz w:val="22"/>
          <w:szCs w:val="22"/>
          <w:lang w:val="lt-LT"/>
        </w:rPr>
        <w:t xml:space="preserve"> </w:t>
      </w:r>
      <w:r w:rsidRPr="007C3837">
        <w:rPr>
          <w:b/>
          <w:i/>
          <w:sz w:val="22"/>
          <w:szCs w:val="22"/>
          <w:lang w:val="lt-LT"/>
        </w:rPr>
        <w:t>priedas) pateiktos informacijos teisingumą.</w:t>
      </w:r>
    </w:p>
    <w:p w14:paraId="43C21EC4" w14:textId="77777777" w:rsidR="00673853" w:rsidRPr="007C3837" w:rsidRDefault="00673853" w:rsidP="00527E9F">
      <w:pPr>
        <w:spacing w:after="40"/>
        <w:jc w:val="both"/>
        <w:rPr>
          <w:sz w:val="22"/>
          <w:szCs w:val="22"/>
          <w:lang w:val="lt-LT"/>
        </w:rPr>
      </w:pPr>
    </w:p>
    <w:p w14:paraId="5C285F03" w14:textId="77777777" w:rsidR="00527E9F" w:rsidRPr="007C3837" w:rsidRDefault="00527E9F" w:rsidP="00527E9F">
      <w:pPr>
        <w:rPr>
          <w:b/>
          <w:smallCaps/>
          <w:color w:val="434343"/>
          <w:sz w:val="22"/>
          <w:szCs w:val="22"/>
          <w:lang w:val="lt-LT"/>
        </w:rPr>
      </w:pPr>
      <w:r w:rsidRPr="007C3837">
        <w:rPr>
          <w:b/>
          <w:smallCaps/>
          <w:sz w:val="22"/>
          <w:szCs w:val="22"/>
          <w:lang w:val="lt-LT"/>
        </w:rPr>
        <w:tab/>
        <w:t>4. RĖMIMASIS KITŲ ŪKIO SUBJEKTŲ PAJĖGUMAIS</w:t>
      </w:r>
    </w:p>
    <w:p w14:paraId="13D1D507" w14:textId="77777777" w:rsidR="00CC7C2D" w:rsidRPr="007C3837"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7C3837">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8589057">
    <w:abstractNumId w:val="14"/>
  </w:num>
  <w:num w:numId="2" w16cid:durableId="1282565699">
    <w:abstractNumId w:val="3"/>
  </w:num>
  <w:num w:numId="3" w16cid:durableId="1682510949">
    <w:abstractNumId w:val="9"/>
  </w:num>
  <w:num w:numId="4" w16cid:durableId="1575583720">
    <w:abstractNumId w:val="13"/>
  </w:num>
  <w:num w:numId="5" w16cid:durableId="345056928">
    <w:abstractNumId w:val="7"/>
  </w:num>
  <w:num w:numId="6" w16cid:durableId="1615405075">
    <w:abstractNumId w:val="10"/>
  </w:num>
  <w:num w:numId="7" w16cid:durableId="1777599489">
    <w:abstractNumId w:val="12"/>
  </w:num>
  <w:num w:numId="8" w16cid:durableId="503135355">
    <w:abstractNumId w:val="0"/>
  </w:num>
  <w:num w:numId="9" w16cid:durableId="413168296">
    <w:abstractNumId w:val="6"/>
  </w:num>
  <w:num w:numId="10" w16cid:durableId="824780833">
    <w:abstractNumId w:val="1"/>
  </w:num>
  <w:num w:numId="11" w16cid:durableId="338386921">
    <w:abstractNumId w:val="2"/>
  </w:num>
  <w:num w:numId="12" w16cid:durableId="1596207107">
    <w:abstractNumId w:val="11"/>
  </w:num>
  <w:num w:numId="13" w16cid:durableId="1312054618">
    <w:abstractNumId w:val="8"/>
  </w:num>
  <w:num w:numId="14" w16cid:durableId="1132794024">
    <w:abstractNumId w:val="4"/>
  </w:num>
  <w:num w:numId="15" w16cid:durableId="6445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51C"/>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C383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12707</Words>
  <Characters>72432</Characters>
  <Application>Microsoft Office Word</Application>
  <DocSecurity>0</DocSecurity>
  <Lines>603</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Mte</cp:lastModifiedBy>
  <cp:revision>2</cp:revision>
  <cp:lastPrinted>2022-05-17T11:05:00Z</cp:lastPrinted>
  <dcterms:created xsi:type="dcterms:W3CDTF">2025-10-29T09:30:00Z</dcterms:created>
  <dcterms:modified xsi:type="dcterms:W3CDTF">2025-10-29T09:30:00Z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